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8F5C3" w14:textId="77777777" w:rsidR="002A025D" w:rsidRDefault="002A025D" w:rsidP="00303030">
      <w:pPr>
        <w:spacing w:before="100" w:beforeAutospacing="1" w:after="0" w:line="240" w:lineRule="auto"/>
        <w:jc w:val="center"/>
        <w:rPr>
          <w:rFonts w:ascii="Helvetica" w:hAnsi="Helvetica" w:cs="Times New Roman"/>
          <w:b/>
          <w:bCs/>
          <w:color w:val="000000"/>
          <w:sz w:val="28"/>
          <w:szCs w:val="28"/>
          <w:lang w:val="es-ES_tradnl" w:eastAsia="es-ES_tradnl"/>
        </w:rPr>
      </w:pPr>
    </w:p>
    <w:p w14:paraId="571F32A0" w14:textId="476DB0BB" w:rsidR="006D5B3C" w:rsidRPr="006D5B3C" w:rsidRDefault="006D5B3C" w:rsidP="006D5B3C">
      <w:pPr>
        <w:pStyle w:val="ox-b9ec13a845-msonormal"/>
        <w:spacing w:after="0" w:afterAutospacing="0"/>
        <w:jc w:val="center"/>
        <w:rPr>
          <w:rFonts w:ascii="Calibri" w:hAnsi="Calibri"/>
          <w:color w:val="000000"/>
          <w:sz w:val="20"/>
          <w:szCs w:val="18"/>
        </w:rPr>
      </w:pPr>
      <w:r w:rsidRPr="006D5B3C">
        <w:rPr>
          <w:rStyle w:val="Textoennegrita"/>
          <w:rFonts w:ascii="Calibri" w:hAnsi="Calibri"/>
          <w:color w:val="000000"/>
          <w:sz w:val="32"/>
          <w:szCs w:val="28"/>
        </w:rPr>
        <w:t xml:space="preserve">La Fundación Artemisan </w:t>
      </w:r>
      <w:r w:rsidR="00BF1DEB">
        <w:rPr>
          <w:rStyle w:val="Textoennegrita"/>
          <w:rFonts w:ascii="Calibri" w:hAnsi="Calibri"/>
          <w:color w:val="000000"/>
          <w:sz w:val="32"/>
          <w:szCs w:val="28"/>
        </w:rPr>
        <w:t>elabora un folleto informativo sobre la mixomatosis</w:t>
      </w:r>
    </w:p>
    <w:p w14:paraId="62E608E7" w14:textId="6C676786" w:rsidR="006D5B3C" w:rsidRDefault="00BF1DEB" w:rsidP="006D5B3C">
      <w:pPr>
        <w:pStyle w:val="ox-b9ec13a845-msonormal"/>
        <w:spacing w:after="0" w:afterAutospacing="0"/>
        <w:jc w:val="center"/>
        <w:rPr>
          <w:rFonts w:ascii="Helvetica" w:hAnsi="Helvetica"/>
          <w:color w:val="000000"/>
          <w:sz w:val="18"/>
          <w:szCs w:val="18"/>
        </w:rPr>
      </w:pPr>
      <w:r>
        <w:rPr>
          <w:rStyle w:val="Enfasis"/>
          <w:rFonts w:ascii="Helvetica" w:hAnsi="Helvetica"/>
          <w:color w:val="000000"/>
        </w:rPr>
        <w:t> El documento contiene diez preguntas y respuestas acerca de esta enfermedad detectada</w:t>
      </w:r>
      <w:r w:rsidR="00E44434">
        <w:rPr>
          <w:rStyle w:val="Enfasis"/>
          <w:rFonts w:ascii="Helvetica" w:hAnsi="Helvetica"/>
          <w:color w:val="000000"/>
        </w:rPr>
        <w:t xml:space="preserve"> por primera vez</w:t>
      </w:r>
      <w:r>
        <w:rPr>
          <w:rStyle w:val="Enfasis"/>
          <w:rFonts w:ascii="Helvetica" w:hAnsi="Helvetica"/>
          <w:color w:val="000000"/>
        </w:rPr>
        <w:t xml:space="preserve"> en liebres de nuestro país</w:t>
      </w:r>
    </w:p>
    <w:p w14:paraId="2DF06B86" w14:textId="77777777" w:rsidR="006D5B3C" w:rsidRDefault="006D5B3C" w:rsidP="006D5B3C">
      <w:pPr>
        <w:pStyle w:val="ox-b9ec13a845-msonormal"/>
        <w:spacing w:after="0" w:afterAutospacing="0"/>
        <w:jc w:val="center"/>
        <w:rPr>
          <w:rFonts w:ascii="Helvetica" w:hAnsi="Helvetica"/>
          <w:color w:val="000000"/>
          <w:sz w:val="18"/>
          <w:szCs w:val="18"/>
        </w:rPr>
      </w:pPr>
      <w:r>
        <w:rPr>
          <w:rStyle w:val="Enfasis"/>
          <w:rFonts w:ascii="Helvetica" w:hAnsi="Helvetica"/>
          <w:color w:val="000000"/>
        </w:rPr>
        <w:t> </w:t>
      </w:r>
    </w:p>
    <w:p w14:paraId="7B59B2D7" w14:textId="71B8FDCB" w:rsidR="006D5B3C" w:rsidRPr="006D5B3C" w:rsidRDefault="00E44434" w:rsidP="006D5B3C">
      <w:pPr>
        <w:jc w:val="both"/>
        <w:rPr>
          <w:sz w:val="28"/>
          <w:szCs w:val="28"/>
          <w:lang w:val="es-ES_tradnl" w:eastAsia="es-ES_tradnl"/>
        </w:rPr>
      </w:pPr>
      <w:r>
        <w:rPr>
          <w:rStyle w:val="Enfasis"/>
          <w:rFonts w:ascii="Helvetica" w:hAnsi="Helvetica"/>
          <w:color w:val="000000"/>
          <w:sz w:val="28"/>
          <w:szCs w:val="28"/>
        </w:rPr>
        <w:t>Madrid, 3</w:t>
      </w:r>
      <w:r w:rsidR="00BF1DEB">
        <w:rPr>
          <w:rStyle w:val="Enfasis"/>
          <w:rFonts w:ascii="Helvetica" w:hAnsi="Helvetica"/>
          <w:color w:val="000000"/>
          <w:sz w:val="28"/>
          <w:szCs w:val="28"/>
        </w:rPr>
        <w:t xml:space="preserve"> de agost</w:t>
      </w:r>
      <w:r w:rsidR="006D5B3C">
        <w:rPr>
          <w:rStyle w:val="Enfasis"/>
          <w:rFonts w:ascii="Helvetica" w:hAnsi="Helvetica"/>
          <w:color w:val="000000"/>
          <w:sz w:val="28"/>
          <w:szCs w:val="28"/>
        </w:rPr>
        <w:t>o.- </w:t>
      </w:r>
      <w:r w:rsidR="006D5B3C" w:rsidRPr="006D5B3C">
        <w:rPr>
          <w:sz w:val="28"/>
          <w:szCs w:val="28"/>
          <w:lang w:val="es-ES_tradnl" w:eastAsia="es-ES_tradnl"/>
        </w:rPr>
        <w:t xml:space="preserve">La Fundación Artemisan ha </w:t>
      </w:r>
      <w:r w:rsidR="00BF1DEB">
        <w:rPr>
          <w:sz w:val="28"/>
          <w:szCs w:val="28"/>
          <w:lang w:val="es-ES_tradnl" w:eastAsia="es-ES_tradnl"/>
        </w:rPr>
        <w:t xml:space="preserve">editado un </w:t>
      </w:r>
      <w:r>
        <w:rPr>
          <w:sz w:val="28"/>
          <w:szCs w:val="28"/>
          <w:lang w:val="es-ES_tradnl" w:eastAsia="es-ES_tradnl"/>
        </w:rPr>
        <w:t>documento informativo sobre</w:t>
      </w:r>
      <w:r w:rsidR="00BF1DEB">
        <w:rPr>
          <w:sz w:val="28"/>
          <w:szCs w:val="28"/>
          <w:lang w:val="es-ES_tradnl" w:eastAsia="es-ES_tradnl"/>
        </w:rPr>
        <w:t xml:space="preserve"> la mixomatosis, una enfermedad vírica detectada recientemente</w:t>
      </w:r>
      <w:r>
        <w:rPr>
          <w:sz w:val="28"/>
          <w:szCs w:val="28"/>
          <w:lang w:val="es-ES_tradnl" w:eastAsia="es-ES_tradnl"/>
        </w:rPr>
        <w:t>, por primera vez,</w:t>
      </w:r>
      <w:r w:rsidR="00BF1DEB">
        <w:rPr>
          <w:sz w:val="28"/>
          <w:szCs w:val="28"/>
          <w:lang w:val="es-ES_tradnl" w:eastAsia="es-ES_tradnl"/>
        </w:rPr>
        <w:t xml:space="preserve"> en liebres de nuestro país, en concreto en las comunidades au</w:t>
      </w:r>
      <w:r>
        <w:rPr>
          <w:sz w:val="28"/>
          <w:szCs w:val="28"/>
          <w:lang w:val="es-ES_tradnl" w:eastAsia="es-ES_tradnl"/>
        </w:rPr>
        <w:t>tónomas de Andalucía y Castilla-</w:t>
      </w:r>
      <w:r w:rsidR="00BF1DEB">
        <w:rPr>
          <w:sz w:val="28"/>
          <w:szCs w:val="28"/>
          <w:lang w:val="es-ES_tradnl" w:eastAsia="es-ES_tradnl"/>
        </w:rPr>
        <w:t xml:space="preserve">La Mancha. </w:t>
      </w:r>
    </w:p>
    <w:p w14:paraId="520E73FC" w14:textId="6BFE5532" w:rsidR="00BF1DEB" w:rsidRDefault="006D5B3C" w:rsidP="00BF1DEB">
      <w:pPr>
        <w:jc w:val="both"/>
        <w:rPr>
          <w:sz w:val="28"/>
          <w:szCs w:val="28"/>
          <w:lang w:val="es-ES_tradnl" w:eastAsia="es-ES_tradnl"/>
        </w:rPr>
      </w:pPr>
      <w:r w:rsidRPr="006D5B3C">
        <w:rPr>
          <w:sz w:val="28"/>
          <w:szCs w:val="28"/>
          <w:lang w:val="es-ES_tradnl" w:eastAsia="es-ES_tradnl"/>
        </w:rPr>
        <w:t>E</w:t>
      </w:r>
      <w:r w:rsidR="00BF1DEB">
        <w:rPr>
          <w:sz w:val="28"/>
          <w:szCs w:val="28"/>
          <w:lang w:val="es-ES_tradnl" w:eastAsia="es-ES_tradnl"/>
        </w:rPr>
        <w:t>l documento contiene un listado de diez preguntas y re</w:t>
      </w:r>
      <w:r w:rsidR="00E44434">
        <w:rPr>
          <w:sz w:val="28"/>
          <w:szCs w:val="28"/>
          <w:lang w:val="es-ES_tradnl" w:eastAsia="es-ES_tradnl"/>
        </w:rPr>
        <w:t>spuestas acerca de esta enfermedad producida por un virus denomin</w:t>
      </w:r>
      <w:r w:rsidR="00BF1DEB">
        <w:rPr>
          <w:sz w:val="28"/>
          <w:szCs w:val="28"/>
          <w:lang w:val="es-ES_tradnl" w:eastAsia="es-ES_tradnl"/>
        </w:rPr>
        <w:t>ado ‘</w:t>
      </w:r>
      <w:proofErr w:type="spellStart"/>
      <w:r w:rsidR="00BF1DEB">
        <w:rPr>
          <w:sz w:val="28"/>
          <w:szCs w:val="28"/>
          <w:lang w:val="es-ES_tradnl" w:eastAsia="es-ES_tradnl"/>
        </w:rPr>
        <w:t>Poxvirus</w:t>
      </w:r>
      <w:proofErr w:type="spellEnd"/>
      <w:r w:rsidR="00BF1DEB">
        <w:rPr>
          <w:sz w:val="28"/>
          <w:szCs w:val="28"/>
          <w:lang w:val="es-ES_tradnl" w:eastAsia="es-ES_tradnl"/>
        </w:rPr>
        <w:t xml:space="preserve">’ y que provoca lesiones en varias partes del cuerpo del animal que lo desarrolla, habitualmente en ojos, boca y orejas. </w:t>
      </w:r>
    </w:p>
    <w:p w14:paraId="56277A5C" w14:textId="6C53EAE5" w:rsidR="00BF1DEB" w:rsidRDefault="00BF1DEB" w:rsidP="00BF1DEB">
      <w:pPr>
        <w:jc w:val="both"/>
        <w:rPr>
          <w:sz w:val="28"/>
          <w:szCs w:val="28"/>
          <w:lang w:val="es-ES_tradnl" w:eastAsia="es-ES_tradnl"/>
        </w:rPr>
      </w:pPr>
      <w:r>
        <w:rPr>
          <w:sz w:val="28"/>
          <w:szCs w:val="28"/>
          <w:lang w:val="es-ES_tradnl" w:eastAsia="es-ES_tradnl"/>
        </w:rPr>
        <w:t xml:space="preserve">La Fundación </w:t>
      </w:r>
      <w:proofErr w:type="spellStart"/>
      <w:r>
        <w:rPr>
          <w:sz w:val="28"/>
          <w:szCs w:val="28"/>
          <w:lang w:val="es-ES_tradnl" w:eastAsia="es-ES_tradnl"/>
        </w:rPr>
        <w:t>A</w:t>
      </w:r>
      <w:r w:rsidR="00E44434">
        <w:rPr>
          <w:sz w:val="28"/>
          <w:szCs w:val="28"/>
          <w:lang w:val="es-ES_tradnl" w:eastAsia="es-ES_tradnl"/>
        </w:rPr>
        <w:t>rtemisan</w:t>
      </w:r>
      <w:proofErr w:type="spellEnd"/>
      <w:r w:rsidR="00E44434">
        <w:rPr>
          <w:sz w:val="28"/>
          <w:szCs w:val="28"/>
          <w:lang w:val="es-ES_tradnl" w:eastAsia="es-ES_tradnl"/>
        </w:rPr>
        <w:t xml:space="preserve"> explica en este documento</w:t>
      </w:r>
      <w:r>
        <w:rPr>
          <w:sz w:val="28"/>
          <w:szCs w:val="28"/>
          <w:lang w:val="es-ES_tradnl" w:eastAsia="es-ES_tradnl"/>
        </w:rPr>
        <w:t xml:space="preserve"> que la mixomatosis es una enfermedad que afecta principalmente a conejos y </w:t>
      </w:r>
      <w:r w:rsidR="00E44434">
        <w:rPr>
          <w:sz w:val="28"/>
          <w:szCs w:val="28"/>
          <w:lang w:val="es-ES_tradnl" w:eastAsia="es-ES_tradnl"/>
        </w:rPr>
        <w:t xml:space="preserve">ahora a liebres, y </w:t>
      </w:r>
      <w:r>
        <w:rPr>
          <w:sz w:val="28"/>
          <w:szCs w:val="28"/>
          <w:lang w:val="es-ES_tradnl" w:eastAsia="es-ES_tradnl"/>
        </w:rPr>
        <w:t xml:space="preserve">no supone ningún riesgo para el hombre. </w:t>
      </w:r>
    </w:p>
    <w:p w14:paraId="0634FC26" w14:textId="00D135D7" w:rsidR="00210CCC" w:rsidRDefault="00BF1DEB" w:rsidP="00BF1DEB">
      <w:pPr>
        <w:jc w:val="both"/>
        <w:rPr>
          <w:sz w:val="28"/>
          <w:szCs w:val="28"/>
          <w:lang w:val="es-ES_tradnl" w:eastAsia="es-ES_tradnl"/>
        </w:rPr>
      </w:pPr>
      <w:r>
        <w:rPr>
          <w:sz w:val="28"/>
          <w:szCs w:val="28"/>
          <w:lang w:val="es-ES_tradnl" w:eastAsia="es-ES_tradnl"/>
        </w:rPr>
        <w:t>Además de estas cuestio</w:t>
      </w:r>
      <w:r w:rsidR="00210CCC">
        <w:rPr>
          <w:sz w:val="28"/>
          <w:szCs w:val="28"/>
          <w:lang w:val="es-ES_tradnl" w:eastAsia="es-ES_tradnl"/>
        </w:rPr>
        <w:t>nes, el documento recoge otros puntos</w:t>
      </w:r>
      <w:r>
        <w:rPr>
          <w:sz w:val="28"/>
          <w:szCs w:val="28"/>
          <w:lang w:val="es-ES_tradnl" w:eastAsia="es-ES_tradnl"/>
        </w:rPr>
        <w:t xml:space="preserve"> como los signos y síntomas, la forma d</w:t>
      </w:r>
      <w:r w:rsidR="00210CCC">
        <w:rPr>
          <w:sz w:val="28"/>
          <w:szCs w:val="28"/>
          <w:lang w:val="es-ES_tradnl" w:eastAsia="es-ES_tradnl"/>
        </w:rPr>
        <w:t xml:space="preserve">e transmisión o la tasa de mortalidad. </w:t>
      </w:r>
    </w:p>
    <w:p w14:paraId="6500057F" w14:textId="60E9B4FD" w:rsidR="00210CCC" w:rsidRDefault="00210CCC" w:rsidP="00BF1DEB">
      <w:pPr>
        <w:jc w:val="both"/>
        <w:rPr>
          <w:sz w:val="28"/>
          <w:szCs w:val="28"/>
          <w:lang w:val="es-ES_tradnl" w:eastAsia="es-ES_tradnl"/>
        </w:rPr>
      </w:pPr>
      <w:r>
        <w:rPr>
          <w:sz w:val="28"/>
          <w:szCs w:val="28"/>
          <w:lang w:val="es-ES_tradnl" w:eastAsia="es-ES_tradnl"/>
        </w:rPr>
        <w:t xml:space="preserve">Asimismo, </w:t>
      </w:r>
      <w:proofErr w:type="spellStart"/>
      <w:r>
        <w:rPr>
          <w:sz w:val="28"/>
          <w:szCs w:val="28"/>
          <w:lang w:val="es-ES_tradnl" w:eastAsia="es-ES_tradnl"/>
        </w:rPr>
        <w:t>Artemisan</w:t>
      </w:r>
      <w:proofErr w:type="spellEnd"/>
      <w:r>
        <w:rPr>
          <w:sz w:val="28"/>
          <w:szCs w:val="28"/>
          <w:lang w:val="es-ES_tradnl" w:eastAsia="es-ES_tradnl"/>
        </w:rPr>
        <w:t xml:space="preserve"> ofrece algunas recomendaciones para combatir </w:t>
      </w:r>
      <w:r w:rsidR="002A025D">
        <w:rPr>
          <w:sz w:val="28"/>
          <w:szCs w:val="28"/>
          <w:lang w:val="es-ES_tradnl" w:eastAsia="es-ES_tradnl"/>
        </w:rPr>
        <w:t>la mixomatosis</w:t>
      </w:r>
      <w:r>
        <w:rPr>
          <w:sz w:val="28"/>
          <w:szCs w:val="28"/>
          <w:lang w:val="es-ES_tradnl" w:eastAsia="es-ES_tradnl"/>
        </w:rPr>
        <w:t xml:space="preserve"> en los campos de nuestro país. En este sentido, pide restringir la caza de liebres en los cotos afectados por la enfermedad  así como extremar la precaución a la hora de mover liebres entre cotos para hacer repoblaciones. </w:t>
      </w:r>
    </w:p>
    <w:p w14:paraId="75F758D2" w14:textId="29EFB7C6" w:rsidR="00F624EC" w:rsidRDefault="002A025D" w:rsidP="00BF1DEB">
      <w:pPr>
        <w:jc w:val="both"/>
        <w:rPr>
          <w:sz w:val="28"/>
          <w:szCs w:val="28"/>
          <w:lang w:val="es-ES_tradnl" w:eastAsia="es-ES_tradnl"/>
        </w:rPr>
      </w:pPr>
      <w:r>
        <w:rPr>
          <w:sz w:val="28"/>
          <w:szCs w:val="28"/>
          <w:lang w:val="es-ES_tradnl" w:eastAsia="es-ES_tradnl"/>
        </w:rPr>
        <w:t>También</w:t>
      </w:r>
      <w:r w:rsidR="00210CCC">
        <w:rPr>
          <w:sz w:val="28"/>
          <w:szCs w:val="28"/>
          <w:lang w:val="es-ES_tradnl" w:eastAsia="es-ES_tradnl"/>
        </w:rPr>
        <w:t xml:space="preserve"> recomienda estar vigilantes ante la </w:t>
      </w:r>
      <w:r w:rsidR="00210CCC" w:rsidRPr="00210CCC">
        <w:rPr>
          <w:sz w:val="28"/>
          <w:szCs w:val="28"/>
          <w:lang w:val="es-ES_tradnl" w:eastAsia="es-ES_tradnl"/>
        </w:rPr>
        <w:t xml:space="preserve">posible aparición de liebres enfermas o muertas </w:t>
      </w:r>
      <w:r w:rsidR="00210CCC">
        <w:rPr>
          <w:sz w:val="28"/>
          <w:szCs w:val="28"/>
          <w:lang w:val="es-ES_tradnl" w:eastAsia="es-ES_tradnl"/>
        </w:rPr>
        <w:t xml:space="preserve">en </w:t>
      </w:r>
      <w:r w:rsidR="00210CCC" w:rsidRPr="00210CCC">
        <w:rPr>
          <w:sz w:val="28"/>
          <w:szCs w:val="28"/>
          <w:lang w:val="es-ES_tradnl" w:eastAsia="es-ES_tradnl"/>
        </w:rPr>
        <w:t>coto</w:t>
      </w:r>
      <w:r w:rsidR="00210CCC">
        <w:rPr>
          <w:sz w:val="28"/>
          <w:szCs w:val="28"/>
          <w:lang w:val="es-ES_tradnl" w:eastAsia="es-ES_tradnl"/>
        </w:rPr>
        <w:t xml:space="preserve">s de caza y, en caso de encontrar algún ejemplar afectado, recogerlo con guantes y </w:t>
      </w:r>
      <w:r w:rsidR="00210CCC" w:rsidRPr="00210CCC">
        <w:rPr>
          <w:sz w:val="28"/>
          <w:szCs w:val="28"/>
          <w:lang w:val="es-ES_tradnl" w:eastAsia="es-ES_tradnl"/>
        </w:rPr>
        <w:t xml:space="preserve">dar cuenta de ello a </w:t>
      </w:r>
      <w:r w:rsidR="00210CCC">
        <w:rPr>
          <w:sz w:val="28"/>
          <w:szCs w:val="28"/>
          <w:lang w:val="es-ES_tradnl" w:eastAsia="es-ES_tradnl"/>
        </w:rPr>
        <w:t xml:space="preserve">los agentes medioambientales o </w:t>
      </w:r>
      <w:r w:rsidR="00210CCC" w:rsidRPr="00210CCC">
        <w:rPr>
          <w:sz w:val="28"/>
          <w:szCs w:val="28"/>
          <w:lang w:val="es-ES_tradnl" w:eastAsia="es-ES_tradnl"/>
        </w:rPr>
        <w:t>las autoridades sanitarias competentes</w:t>
      </w:r>
      <w:r w:rsidR="00210CCC">
        <w:rPr>
          <w:sz w:val="28"/>
          <w:szCs w:val="28"/>
          <w:lang w:val="es-ES_tradnl" w:eastAsia="es-ES_tradnl"/>
        </w:rPr>
        <w:t xml:space="preserve"> para que se pueda realizar un diagnóstico lo antes posible. </w:t>
      </w:r>
    </w:p>
    <w:p w14:paraId="68C00F0A" w14:textId="77777777" w:rsidR="002A025D" w:rsidRDefault="002A025D" w:rsidP="002A025D">
      <w:pPr>
        <w:jc w:val="both"/>
        <w:rPr>
          <w:sz w:val="28"/>
          <w:szCs w:val="28"/>
          <w:lang w:val="es-ES_tradnl" w:eastAsia="es-ES_tradnl"/>
        </w:rPr>
      </w:pPr>
    </w:p>
    <w:p w14:paraId="5E034C89" w14:textId="409BF760" w:rsidR="002A025D" w:rsidRDefault="002A025D" w:rsidP="002A025D">
      <w:pPr>
        <w:jc w:val="both"/>
        <w:rPr>
          <w:sz w:val="28"/>
          <w:szCs w:val="28"/>
          <w:lang w:val="es-ES_tradnl" w:eastAsia="es-ES_tradnl"/>
        </w:rPr>
      </w:pPr>
      <w:r>
        <w:rPr>
          <w:sz w:val="28"/>
          <w:szCs w:val="28"/>
          <w:lang w:val="es-ES_tradnl" w:eastAsia="es-ES_tradnl"/>
        </w:rPr>
        <w:lastRenderedPageBreak/>
        <w:t>La Fundación, además, pone a disposición de los cazadores y gestores de cotos de caza la siguiente dirección de correo elect</w:t>
      </w:r>
      <w:bookmarkStart w:id="0" w:name="_GoBack"/>
      <w:bookmarkEnd w:id="0"/>
      <w:r>
        <w:rPr>
          <w:sz w:val="28"/>
          <w:szCs w:val="28"/>
          <w:lang w:val="es-ES_tradnl" w:eastAsia="es-ES_tradnl"/>
        </w:rPr>
        <w:t xml:space="preserve">rónico en caso de dudas u otras consultas acerca de la enfermedad: </w:t>
      </w:r>
      <w:hyperlink r:id="rId9" w:history="1">
        <w:r w:rsidR="00E44434" w:rsidRPr="00FD0ED3">
          <w:rPr>
            <w:rStyle w:val="Hipervnculo"/>
            <w:sz w:val="28"/>
            <w:szCs w:val="28"/>
            <w:lang w:val="es-ES_tradnl" w:eastAsia="es-ES_tradnl"/>
          </w:rPr>
          <w:t>investigacion@fundacionartemisan.com</w:t>
        </w:r>
      </w:hyperlink>
      <w:r w:rsidR="00E44434" w:rsidRPr="00E44434">
        <w:rPr>
          <w:sz w:val="28"/>
          <w:szCs w:val="28"/>
          <w:lang w:val="es-ES_tradnl" w:eastAsia="es-ES_tradnl"/>
        </w:rPr>
        <w:t>.</w:t>
      </w:r>
    </w:p>
    <w:p w14:paraId="2CA05E12" w14:textId="77777777" w:rsidR="00210CCC" w:rsidRPr="00210CCC" w:rsidRDefault="00210CCC" w:rsidP="006D5B3C">
      <w:pPr>
        <w:jc w:val="both"/>
        <w:rPr>
          <w:sz w:val="28"/>
          <w:szCs w:val="28"/>
          <w:lang w:val="es-ES_tradnl" w:eastAsia="es-ES_tradnl"/>
        </w:rPr>
      </w:pPr>
    </w:p>
    <w:sectPr w:rsidR="00210CCC" w:rsidRPr="00210CCC" w:rsidSect="002A025D">
      <w:headerReference w:type="default" r:id="rId10"/>
      <w:pgSz w:w="11906" w:h="16838"/>
      <w:pgMar w:top="1417" w:right="1701" w:bottom="1843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02B67" w14:textId="77777777" w:rsidR="00210CCC" w:rsidRDefault="00210CCC" w:rsidP="00F10E2D">
      <w:pPr>
        <w:spacing w:after="0" w:line="240" w:lineRule="auto"/>
      </w:pPr>
      <w:r>
        <w:separator/>
      </w:r>
    </w:p>
  </w:endnote>
  <w:endnote w:type="continuationSeparator" w:id="0">
    <w:p w14:paraId="053292EB" w14:textId="77777777" w:rsidR="00210CCC" w:rsidRDefault="00210CCC" w:rsidP="00F10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B4A2A" w14:textId="77777777" w:rsidR="00210CCC" w:rsidRDefault="00210CCC" w:rsidP="00F10E2D">
      <w:pPr>
        <w:spacing w:after="0" w:line="240" w:lineRule="auto"/>
      </w:pPr>
      <w:r>
        <w:separator/>
      </w:r>
    </w:p>
  </w:footnote>
  <w:footnote w:type="continuationSeparator" w:id="0">
    <w:p w14:paraId="3D35E5BB" w14:textId="77777777" w:rsidR="00210CCC" w:rsidRDefault="00210CCC" w:rsidP="00F10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F94AE" w14:textId="77777777" w:rsidR="00210CCC" w:rsidRPr="00F10E2D" w:rsidRDefault="00210CCC" w:rsidP="00F10E2D">
    <w:pPr>
      <w:pStyle w:val="Encabezado"/>
      <w:jc w:val="center"/>
    </w:pPr>
    <w:r>
      <w:rPr>
        <w:b/>
        <w:noProof/>
        <w:sz w:val="28"/>
        <w:lang w:eastAsia="es-ES"/>
      </w:rPr>
      <w:drawing>
        <wp:inline distT="0" distB="0" distL="0" distR="0" wp14:anchorId="095A0053" wp14:editId="5CCB243A">
          <wp:extent cx="2172335" cy="444689"/>
          <wp:effectExtent l="0" t="0" r="0" b="12700"/>
          <wp:docPr id="1" name="Imagen 1" descr="../../Logo-Artemis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Logo-Artemis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126" cy="464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2179"/>
    <w:multiLevelType w:val="hybridMultilevel"/>
    <w:tmpl w:val="65107BC4"/>
    <w:lvl w:ilvl="0" w:tplc="0052C52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65D8C"/>
    <w:multiLevelType w:val="hybridMultilevel"/>
    <w:tmpl w:val="FA2AD5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34553"/>
    <w:multiLevelType w:val="multilevel"/>
    <w:tmpl w:val="74F0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DF7C21"/>
    <w:multiLevelType w:val="multilevel"/>
    <w:tmpl w:val="8058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586477"/>
    <w:multiLevelType w:val="hybridMultilevel"/>
    <w:tmpl w:val="B002D5E8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AC"/>
    <w:rsid w:val="00020F56"/>
    <w:rsid w:val="000361E1"/>
    <w:rsid w:val="00092314"/>
    <w:rsid w:val="000A6553"/>
    <w:rsid w:val="000F3721"/>
    <w:rsid w:val="001236A4"/>
    <w:rsid w:val="00126FB4"/>
    <w:rsid w:val="001272CA"/>
    <w:rsid w:val="001649D8"/>
    <w:rsid w:val="0017190F"/>
    <w:rsid w:val="0017769C"/>
    <w:rsid w:val="00183C93"/>
    <w:rsid w:val="0019007A"/>
    <w:rsid w:val="001A6642"/>
    <w:rsid w:val="001D020B"/>
    <w:rsid w:val="001E5D1F"/>
    <w:rsid w:val="001F1D65"/>
    <w:rsid w:val="001F328C"/>
    <w:rsid w:val="001F499C"/>
    <w:rsid w:val="002045B3"/>
    <w:rsid w:val="00210CCC"/>
    <w:rsid w:val="00231E90"/>
    <w:rsid w:val="002408B5"/>
    <w:rsid w:val="0026106C"/>
    <w:rsid w:val="002A025D"/>
    <w:rsid w:val="002A5CAC"/>
    <w:rsid w:val="002B41F8"/>
    <w:rsid w:val="002C7DE6"/>
    <w:rsid w:val="002D4E91"/>
    <w:rsid w:val="00303030"/>
    <w:rsid w:val="0031158D"/>
    <w:rsid w:val="00313C97"/>
    <w:rsid w:val="003317D8"/>
    <w:rsid w:val="003441AA"/>
    <w:rsid w:val="00357E73"/>
    <w:rsid w:val="00361D22"/>
    <w:rsid w:val="00367E6B"/>
    <w:rsid w:val="00375746"/>
    <w:rsid w:val="003814D6"/>
    <w:rsid w:val="003B0288"/>
    <w:rsid w:val="003C510A"/>
    <w:rsid w:val="003E3083"/>
    <w:rsid w:val="00424FF8"/>
    <w:rsid w:val="0043733C"/>
    <w:rsid w:val="0044022B"/>
    <w:rsid w:val="00470CE4"/>
    <w:rsid w:val="00472C78"/>
    <w:rsid w:val="004940A2"/>
    <w:rsid w:val="004B6A52"/>
    <w:rsid w:val="004C140C"/>
    <w:rsid w:val="004D164E"/>
    <w:rsid w:val="004E121B"/>
    <w:rsid w:val="005030C6"/>
    <w:rsid w:val="005257C5"/>
    <w:rsid w:val="00526470"/>
    <w:rsid w:val="00532A8D"/>
    <w:rsid w:val="005430A4"/>
    <w:rsid w:val="005905B1"/>
    <w:rsid w:val="006008AB"/>
    <w:rsid w:val="00611AD7"/>
    <w:rsid w:val="00622BF3"/>
    <w:rsid w:val="00631063"/>
    <w:rsid w:val="00654565"/>
    <w:rsid w:val="0066162E"/>
    <w:rsid w:val="00685078"/>
    <w:rsid w:val="00693F73"/>
    <w:rsid w:val="00694383"/>
    <w:rsid w:val="006A3AF2"/>
    <w:rsid w:val="006B66BE"/>
    <w:rsid w:val="006D104F"/>
    <w:rsid w:val="006D5B3C"/>
    <w:rsid w:val="006E0AA2"/>
    <w:rsid w:val="006E4FD2"/>
    <w:rsid w:val="006F608E"/>
    <w:rsid w:val="00732CB4"/>
    <w:rsid w:val="00761F20"/>
    <w:rsid w:val="007968DB"/>
    <w:rsid w:val="007F4ADC"/>
    <w:rsid w:val="00864E05"/>
    <w:rsid w:val="008C7A87"/>
    <w:rsid w:val="008D34EE"/>
    <w:rsid w:val="008F4923"/>
    <w:rsid w:val="0091710D"/>
    <w:rsid w:val="00921DCA"/>
    <w:rsid w:val="0095182A"/>
    <w:rsid w:val="009807B8"/>
    <w:rsid w:val="00982477"/>
    <w:rsid w:val="00984091"/>
    <w:rsid w:val="009B3F39"/>
    <w:rsid w:val="009C15D0"/>
    <w:rsid w:val="009C18EA"/>
    <w:rsid w:val="009C720B"/>
    <w:rsid w:val="009D742B"/>
    <w:rsid w:val="009F3DAE"/>
    <w:rsid w:val="00A94102"/>
    <w:rsid w:val="00A975FB"/>
    <w:rsid w:val="00AB6785"/>
    <w:rsid w:val="00AC07F7"/>
    <w:rsid w:val="00B12455"/>
    <w:rsid w:val="00B21BCE"/>
    <w:rsid w:val="00B56D65"/>
    <w:rsid w:val="00B612EC"/>
    <w:rsid w:val="00B73509"/>
    <w:rsid w:val="00BC648F"/>
    <w:rsid w:val="00BC7020"/>
    <w:rsid w:val="00BF1DEB"/>
    <w:rsid w:val="00C20759"/>
    <w:rsid w:val="00C42A72"/>
    <w:rsid w:val="00C45E0E"/>
    <w:rsid w:val="00C76E18"/>
    <w:rsid w:val="00CA6E77"/>
    <w:rsid w:val="00CB3E9A"/>
    <w:rsid w:val="00CF1553"/>
    <w:rsid w:val="00D27119"/>
    <w:rsid w:val="00D47D75"/>
    <w:rsid w:val="00D64AA2"/>
    <w:rsid w:val="00D754EA"/>
    <w:rsid w:val="00D90167"/>
    <w:rsid w:val="00D93A4B"/>
    <w:rsid w:val="00DC51DE"/>
    <w:rsid w:val="00DE5784"/>
    <w:rsid w:val="00DF3AD5"/>
    <w:rsid w:val="00E335AA"/>
    <w:rsid w:val="00E44400"/>
    <w:rsid w:val="00E44434"/>
    <w:rsid w:val="00E559C0"/>
    <w:rsid w:val="00E609ED"/>
    <w:rsid w:val="00E77D04"/>
    <w:rsid w:val="00E91C26"/>
    <w:rsid w:val="00EA0DD2"/>
    <w:rsid w:val="00ED3CFA"/>
    <w:rsid w:val="00F07410"/>
    <w:rsid w:val="00F10E2D"/>
    <w:rsid w:val="00F330E5"/>
    <w:rsid w:val="00F416AE"/>
    <w:rsid w:val="00F52995"/>
    <w:rsid w:val="00F564C5"/>
    <w:rsid w:val="00F624EC"/>
    <w:rsid w:val="00F65F0B"/>
    <w:rsid w:val="00F6700C"/>
    <w:rsid w:val="00F76351"/>
    <w:rsid w:val="00F82165"/>
    <w:rsid w:val="00FC4D65"/>
    <w:rsid w:val="00F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F3B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F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68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685078"/>
  </w:style>
  <w:style w:type="character" w:customStyle="1" w:styleId="eop">
    <w:name w:val="eop"/>
    <w:basedOn w:val="Fuentedeprrafopredeter"/>
    <w:rsid w:val="00685078"/>
  </w:style>
  <w:style w:type="character" w:customStyle="1" w:styleId="spellingerror">
    <w:name w:val="spellingerror"/>
    <w:basedOn w:val="Fuentedeprrafopredeter"/>
    <w:rsid w:val="00685078"/>
  </w:style>
  <w:style w:type="character" w:styleId="Hipervnculo">
    <w:name w:val="Hyperlink"/>
    <w:basedOn w:val="Fuentedeprrafopredeter"/>
    <w:uiPriority w:val="99"/>
    <w:unhideWhenUsed/>
    <w:rsid w:val="0098247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69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A66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66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66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66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6642"/>
    <w:rPr>
      <w:b/>
      <w:bCs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E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E2D"/>
    <w:rPr>
      <w:rFonts w:ascii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F10E2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10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E2D"/>
  </w:style>
  <w:style w:type="paragraph" w:styleId="Piedepgina">
    <w:name w:val="footer"/>
    <w:basedOn w:val="Normal"/>
    <w:link w:val="PiedepginaCar"/>
    <w:uiPriority w:val="99"/>
    <w:unhideWhenUsed/>
    <w:rsid w:val="00F10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E2D"/>
  </w:style>
  <w:style w:type="paragraph" w:styleId="NormalWeb">
    <w:name w:val="Normal (Web)"/>
    <w:basedOn w:val="Normal"/>
    <w:uiPriority w:val="99"/>
    <w:unhideWhenUsed/>
    <w:rsid w:val="000A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A6553"/>
    <w:rPr>
      <w:b/>
      <w:bCs/>
    </w:rPr>
  </w:style>
  <w:style w:type="paragraph" w:styleId="Prrafodelista">
    <w:name w:val="List Paragraph"/>
    <w:basedOn w:val="Normal"/>
    <w:uiPriority w:val="34"/>
    <w:qFormat/>
    <w:rsid w:val="00470CE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C20759"/>
  </w:style>
  <w:style w:type="paragraph" w:customStyle="1" w:styleId="ox-b9ec13a845-msonormal">
    <w:name w:val="ox-b9ec13a845-msonormal"/>
    <w:basedOn w:val="Normal"/>
    <w:rsid w:val="006D5B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styleId="Enfasis">
    <w:name w:val="Emphasis"/>
    <w:basedOn w:val="Fuentedeprrafopredeter"/>
    <w:uiPriority w:val="20"/>
    <w:qFormat/>
    <w:rsid w:val="006D5B3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F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68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685078"/>
  </w:style>
  <w:style w:type="character" w:customStyle="1" w:styleId="eop">
    <w:name w:val="eop"/>
    <w:basedOn w:val="Fuentedeprrafopredeter"/>
    <w:rsid w:val="00685078"/>
  </w:style>
  <w:style w:type="character" w:customStyle="1" w:styleId="spellingerror">
    <w:name w:val="spellingerror"/>
    <w:basedOn w:val="Fuentedeprrafopredeter"/>
    <w:rsid w:val="00685078"/>
  </w:style>
  <w:style w:type="character" w:styleId="Hipervnculo">
    <w:name w:val="Hyperlink"/>
    <w:basedOn w:val="Fuentedeprrafopredeter"/>
    <w:uiPriority w:val="99"/>
    <w:unhideWhenUsed/>
    <w:rsid w:val="0098247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69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A66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66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66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66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6642"/>
    <w:rPr>
      <w:b/>
      <w:bCs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E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E2D"/>
    <w:rPr>
      <w:rFonts w:ascii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F10E2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10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E2D"/>
  </w:style>
  <w:style w:type="paragraph" w:styleId="Piedepgina">
    <w:name w:val="footer"/>
    <w:basedOn w:val="Normal"/>
    <w:link w:val="PiedepginaCar"/>
    <w:uiPriority w:val="99"/>
    <w:unhideWhenUsed/>
    <w:rsid w:val="00F10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E2D"/>
  </w:style>
  <w:style w:type="paragraph" w:styleId="NormalWeb">
    <w:name w:val="Normal (Web)"/>
    <w:basedOn w:val="Normal"/>
    <w:uiPriority w:val="99"/>
    <w:unhideWhenUsed/>
    <w:rsid w:val="000A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A6553"/>
    <w:rPr>
      <w:b/>
      <w:bCs/>
    </w:rPr>
  </w:style>
  <w:style w:type="paragraph" w:styleId="Prrafodelista">
    <w:name w:val="List Paragraph"/>
    <w:basedOn w:val="Normal"/>
    <w:uiPriority w:val="34"/>
    <w:qFormat/>
    <w:rsid w:val="00470CE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C20759"/>
  </w:style>
  <w:style w:type="paragraph" w:customStyle="1" w:styleId="ox-b9ec13a845-msonormal">
    <w:name w:val="ox-b9ec13a845-msonormal"/>
    <w:basedOn w:val="Normal"/>
    <w:rsid w:val="006D5B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styleId="Enfasis">
    <w:name w:val="Emphasis"/>
    <w:basedOn w:val="Fuentedeprrafopredeter"/>
    <w:uiPriority w:val="20"/>
    <w:qFormat/>
    <w:rsid w:val="006D5B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vestigacion@fundacionartemisan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E47CCC-82DA-1843-A43A-0334A044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305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Joserra Díaz</dc:creator>
  <cp:lastModifiedBy>Cristina Román Rodríguez</cp:lastModifiedBy>
  <cp:revision>28</cp:revision>
  <dcterms:created xsi:type="dcterms:W3CDTF">2018-04-18T09:30:00Z</dcterms:created>
  <dcterms:modified xsi:type="dcterms:W3CDTF">2018-08-02T11:47:00Z</dcterms:modified>
</cp:coreProperties>
</file>